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400913" w:rsidRDefault="00167C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Further Reading Ch</w:t>
      </w:r>
      <w:r w:rsidR="00EF3252" w:rsidRPr="00400913">
        <w:rPr>
          <w:rFonts w:ascii="Times New Roman" w:hAnsi="Times New Roman" w:cs="Times New Roman"/>
          <w:b/>
          <w:sz w:val="24"/>
          <w:szCs w:val="24"/>
          <w:lang w:val="en-US"/>
        </w:rPr>
        <w:t>apter 11</w:t>
      </w:r>
    </w:p>
    <w:p w:rsidR="00EF3252" w:rsidRPr="00400913" w:rsidRDefault="00EF32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3252" w:rsidRPr="00400913" w:rsidRDefault="00EF32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3252" w:rsidRPr="00400913" w:rsidRDefault="00EF32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International Migration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781A18">
        <w:rPr>
          <w:lang w:val="en-US"/>
        </w:rPr>
        <w:t xml:space="preserve">Castles, S., De Haas, H., &amp; Miller, M. J. (2013). </w:t>
      </w:r>
      <w:r w:rsidRPr="00400913">
        <w:rPr>
          <w:i/>
          <w:iCs/>
          <w:lang w:val="en-US"/>
        </w:rPr>
        <w:t>The Age of Migration: International Population Movements in the Modern World</w:t>
      </w:r>
      <w:r w:rsidRPr="00400913">
        <w:rPr>
          <w:lang w:val="en-US"/>
        </w:rPr>
        <w:t>. New York, NY: Palgrave.</w:t>
      </w:r>
    </w:p>
    <w:p w:rsidR="00EF3252" w:rsidRPr="00400913" w:rsidRDefault="00EF32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252" w:rsidRPr="00400913" w:rsidRDefault="00EF32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Integration: what does it mean?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>Alba, R., &amp; Nee, V. (1997). Rethinking Assimilation Theory for a New Era of Immigration.</w:t>
      </w:r>
      <w:r w:rsidRPr="00400913">
        <w:rPr>
          <w:i/>
          <w:iCs/>
          <w:lang w:val="en-US"/>
        </w:rPr>
        <w:t xml:space="preserve"> International Migration Review, 31</w:t>
      </w:r>
      <w:r w:rsidRPr="00400913">
        <w:rPr>
          <w:lang w:val="en-US"/>
        </w:rPr>
        <w:t xml:space="preserve">(4), 826-874. </w:t>
      </w:r>
    </w:p>
    <w:p w:rsidR="00781A18" w:rsidRPr="00781A18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>Berry, J. W. (1997). Immigration, Acculturation, and Adaptation.</w:t>
      </w:r>
      <w:r w:rsidRPr="00400913">
        <w:rPr>
          <w:i/>
          <w:iCs/>
          <w:lang w:val="en-US"/>
        </w:rPr>
        <w:t xml:space="preserve"> </w:t>
      </w:r>
      <w:r w:rsidRPr="00781A18">
        <w:rPr>
          <w:i/>
          <w:iCs/>
          <w:lang w:val="en-US"/>
        </w:rPr>
        <w:t>Applied Psychology, 46</w:t>
      </w:r>
      <w:r w:rsidRPr="00781A18">
        <w:rPr>
          <w:lang w:val="en-US"/>
        </w:rPr>
        <w:t xml:space="preserve">(1), 5-34. 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400913">
        <w:rPr>
          <w:lang w:val="en-US"/>
        </w:rPr>
        <w:t>Portes</w:t>
      </w:r>
      <w:proofErr w:type="spellEnd"/>
      <w:r w:rsidRPr="00400913">
        <w:rPr>
          <w:lang w:val="en-US"/>
        </w:rPr>
        <w:t xml:space="preserve">, A., &amp; </w:t>
      </w:r>
      <w:proofErr w:type="spellStart"/>
      <w:r w:rsidRPr="00400913">
        <w:rPr>
          <w:lang w:val="en-US"/>
        </w:rPr>
        <w:t>Rumbaut</w:t>
      </w:r>
      <w:proofErr w:type="spellEnd"/>
      <w:r w:rsidRPr="00400913">
        <w:rPr>
          <w:lang w:val="en-US"/>
        </w:rPr>
        <w:t xml:space="preserve">, R. G. (2006). </w:t>
      </w:r>
      <w:r w:rsidRPr="00400913">
        <w:rPr>
          <w:i/>
          <w:iCs/>
          <w:lang w:val="en-US"/>
        </w:rPr>
        <w:t>Immigrant America: A Portrait (Third Edition)</w:t>
      </w:r>
      <w:r w:rsidRPr="00400913">
        <w:rPr>
          <w:lang w:val="en-US"/>
        </w:rPr>
        <w:t>. Berkeley and Los Angeles: University of California Press.</w:t>
      </w:r>
    </w:p>
    <w:p w:rsidR="00360B15" w:rsidRPr="00400913" w:rsidRDefault="00360B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0B15" w:rsidRPr="00400913" w:rsidRDefault="00360B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Integration: changes over time?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781A18">
        <w:rPr>
          <w:lang w:val="en-US"/>
        </w:rPr>
        <w:t xml:space="preserve">Alba, R., &amp; Foner, N. (2015). </w:t>
      </w:r>
      <w:r w:rsidRPr="00400913">
        <w:rPr>
          <w:i/>
          <w:iCs/>
          <w:lang w:val="en-US"/>
        </w:rPr>
        <w:t>Strangers no More: Immigration and the Challenges of Integration in North America and Western Europe</w:t>
      </w:r>
      <w:r w:rsidRPr="00400913">
        <w:rPr>
          <w:lang w:val="en-US"/>
        </w:rPr>
        <w:t>. Princeton, NJ: Princeton University Press.</w:t>
      </w:r>
    </w:p>
    <w:p w:rsidR="00781A18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781A18">
        <w:rPr>
          <w:lang w:val="en-US"/>
        </w:rPr>
        <w:t xml:space="preserve">Bean, F. D., &amp; Stevens, G. (2003). </w:t>
      </w:r>
      <w:r w:rsidRPr="00400913">
        <w:rPr>
          <w:i/>
          <w:iCs/>
          <w:lang w:val="en-US"/>
        </w:rPr>
        <w:t>America's Newcomers: Dynamics of Diversity</w:t>
      </w:r>
      <w:r w:rsidRPr="00400913">
        <w:rPr>
          <w:lang w:val="en-US"/>
        </w:rPr>
        <w:t>. New York, NY: Russell Sage Foundation.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781A18">
        <w:lastRenderedPageBreak/>
        <w:t xml:space="preserve">Drouhot, L. G., &amp; Nee, V. (2019). </w:t>
      </w:r>
      <w:r w:rsidRPr="00400913">
        <w:rPr>
          <w:lang w:val="en-US"/>
        </w:rPr>
        <w:t>Assimilation and the Second Generation in Europe and America: Blending and Segregating Social Dynamics between Immigrants and Natives.</w:t>
      </w:r>
      <w:r w:rsidRPr="00400913">
        <w:rPr>
          <w:i/>
          <w:iCs/>
          <w:lang w:val="en-US"/>
        </w:rPr>
        <w:t xml:space="preserve"> Annual Review of Sociology, 45</w:t>
      </w:r>
      <w:r w:rsidRPr="00400913">
        <w:rPr>
          <w:lang w:val="en-US"/>
        </w:rPr>
        <w:t xml:space="preserve">, in press. 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 xml:space="preserve">Gordon, M. M. (1964). </w:t>
      </w:r>
      <w:r w:rsidRPr="00400913">
        <w:rPr>
          <w:i/>
          <w:iCs/>
          <w:lang w:val="en-US"/>
        </w:rPr>
        <w:t>Assimilation in American Life</w:t>
      </w:r>
      <w:r w:rsidRPr="00400913">
        <w:rPr>
          <w:lang w:val="en-US"/>
        </w:rPr>
        <w:t>. New York, NY: Oxford University Press.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>Waters, M. C., &amp; Jiménez, T. R. (2005). Assessing Immigrant Assimilation: New Empirical and Theoretical Challenges.</w:t>
      </w:r>
      <w:r w:rsidRPr="00400913">
        <w:rPr>
          <w:i/>
          <w:iCs/>
          <w:lang w:val="en-US"/>
        </w:rPr>
        <w:t xml:space="preserve"> Annual Review of Sociology, 31</w:t>
      </w:r>
      <w:r w:rsidRPr="00400913">
        <w:rPr>
          <w:lang w:val="en-US"/>
        </w:rPr>
        <w:t xml:space="preserve">, 105-125. </w:t>
      </w:r>
    </w:p>
    <w:p w:rsidR="00360B15" w:rsidRPr="00400913" w:rsidRDefault="00360B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0B15" w:rsidRPr="00781A18" w:rsidRDefault="00495A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1A18">
        <w:rPr>
          <w:rFonts w:ascii="Times New Roman" w:hAnsi="Times New Roman" w:cs="Times New Roman"/>
          <w:b/>
          <w:sz w:val="24"/>
          <w:szCs w:val="24"/>
          <w:lang w:val="en-US"/>
        </w:rPr>
        <w:t>Integration: social contexts effects?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>Foner, N., &amp; Alba, R. (2008). Immigrant Religion in the US and Western Europe: Bridge Or Barrier to Inclusion?</w:t>
      </w:r>
      <w:r w:rsidRPr="00400913">
        <w:rPr>
          <w:i/>
          <w:iCs/>
          <w:lang w:val="en-US"/>
        </w:rPr>
        <w:t xml:space="preserve"> International Migration Review, 42</w:t>
      </w:r>
      <w:r w:rsidRPr="00400913">
        <w:rPr>
          <w:lang w:val="en-US"/>
        </w:rPr>
        <w:t xml:space="preserve">(2), 360-392. 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>Koopmans, R. (2010). Trade-Offs between Equality and Difference: Immigrant Integration, Multiculturalism and the Welfare State in Cross-National Perspective.</w:t>
      </w:r>
      <w:r w:rsidRPr="00400913">
        <w:rPr>
          <w:i/>
          <w:iCs/>
          <w:lang w:val="en-US"/>
        </w:rPr>
        <w:t xml:space="preserve"> Journal of Ethnic and Migration Studies, 36</w:t>
      </w:r>
      <w:r w:rsidRPr="00400913">
        <w:rPr>
          <w:lang w:val="en-US"/>
        </w:rPr>
        <w:t xml:space="preserve">(1), 1-26. 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781A18">
        <w:rPr>
          <w:lang w:val="en-US"/>
        </w:rPr>
        <w:t xml:space="preserve">Model, S., Fisher, G., &amp; Silberman, R. (1999). </w:t>
      </w:r>
      <w:r w:rsidRPr="00400913">
        <w:rPr>
          <w:lang w:val="en-US"/>
        </w:rPr>
        <w:t xml:space="preserve">Black </w:t>
      </w:r>
      <w:proofErr w:type="spellStart"/>
      <w:r w:rsidRPr="00400913">
        <w:rPr>
          <w:lang w:val="en-US"/>
        </w:rPr>
        <w:t>Carribeans</w:t>
      </w:r>
      <w:proofErr w:type="spellEnd"/>
      <w:r w:rsidRPr="00400913">
        <w:rPr>
          <w:lang w:val="en-US"/>
        </w:rPr>
        <w:t xml:space="preserve"> in Comparative Perspective.</w:t>
      </w:r>
      <w:r w:rsidRPr="00400913">
        <w:rPr>
          <w:i/>
          <w:iCs/>
          <w:lang w:val="en-US"/>
        </w:rPr>
        <w:t xml:space="preserve"> Journal of Ethnic and Migration Studies, 25</w:t>
      </w:r>
      <w:r w:rsidRPr="00400913">
        <w:rPr>
          <w:lang w:val="en-US"/>
        </w:rPr>
        <w:t xml:space="preserve">, 187-212. </w:t>
      </w:r>
    </w:p>
    <w:p w:rsidR="00495AB4" w:rsidRPr="00400913" w:rsidRDefault="00495A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400913">
        <w:rPr>
          <w:rFonts w:ascii="Times New Roman" w:hAnsi="Times New Roman" w:cs="Times New Roman"/>
          <w:sz w:val="24"/>
          <w:szCs w:val="24"/>
          <w:lang w:val="en-US"/>
        </w:rPr>
        <w:instrText>ADDIN RW.CITE{{202 Model,S. 1999 /h}}</w:instrText>
      </w:r>
      <w:r w:rsidRPr="004009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495AB4" w:rsidRPr="00400913" w:rsidRDefault="00495A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Case study: culture of honor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781A18">
        <w:rPr>
          <w:lang w:val="de-DE"/>
        </w:rPr>
        <w:t>Nisbett</w:t>
      </w:r>
      <w:proofErr w:type="spellEnd"/>
      <w:r w:rsidRPr="00781A18">
        <w:rPr>
          <w:lang w:val="de-DE"/>
        </w:rPr>
        <w:t xml:space="preserve">, R. E., &amp; Cohen, D. (1996). </w:t>
      </w:r>
      <w:r w:rsidRPr="00400913">
        <w:rPr>
          <w:i/>
          <w:iCs/>
          <w:lang w:val="en-US"/>
        </w:rPr>
        <w:t>Culture of Honor: The Psychology of Violence in the South.</w:t>
      </w:r>
      <w:r w:rsidRPr="00400913">
        <w:rPr>
          <w:lang w:val="en-US"/>
        </w:rPr>
        <w:t xml:space="preserve"> Boulder, CO: Westview Press.</w:t>
      </w:r>
    </w:p>
    <w:p w:rsidR="00495AB4" w:rsidRPr="00400913" w:rsidRDefault="00495A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AB4" w:rsidRPr="00400913" w:rsidRDefault="00495A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Integration: selective or spillover effects?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</w:pPr>
      <w:r w:rsidRPr="00400913">
        <w:rPr>
          <w:lang w:val="en-US"/>
        </w:rPr>
        <w:lastRenderedPageBreak/>
        <w:t>Zhou, M. (1997). Segmented Assimilation: Issues, Controversies, and Recent Research on the New Second Generation.</w:t>
      </w:r>
      <w:r w:rsidRPr="00400913">
        <w:rPr>
          <w:i/>
          <w:iCs/>
          <w:lang w:val="en-US"/>
        </w:rPr>
        <w:t xml:space="preserve"> </w:t>
      </w:r>
      <w:r w:rsidRPr="00400913">
        <w:rPr>
          <w:i/>
          <w:iCs/>
        </w:rPr>
        <w:t>International Migration Review, 31</w:t>
      </w:r>
      <w:r w:rsidRPr="00400913">
        <w:t xml:space="preserve">(4), 975-1008. </w:t>
      </w:r>
    </w:p>
    <w:p w:rsidR="00730D08" w:rsidRPr="00400913" w:rsidRDefault="00730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0D08" w:rsidRPr="00400913" w:rsidRDefault="00730D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The dynamics of residential segregation</w:t>
      </w:r>
    </w:p>
    <w:p w:rsidR="00730D08" w:rsidRPr="00400913" w:rsidRDefault="00730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 xml:space="preserve">Macy, M. W., &amp; </w:t>
      </w:r>
      <w:proofErr w:type="spellStart"/>
      <w:r w:rsidRPr="00400913">
        <w:rPr>
          <w:lang w:val="en-US"/>
        </w:rPr>
        <w:t>Willer</w:t>
      </w:r>
      <w:proofErr w:type="spellEnd"/>
      <w:r w:rsidRPr="00400913">
        <w:rPr>
          <w:lang w:val="en-US"/>
        </w:rPr>
        <w:t>, R. (2002). From Factors to Actors: Computational Sociology and Agent-Based Modeling.</w:t>
      </w:r>
      <w:r w:rsidRPr="00400913">
        <w:rPr>
          <w:i/>
          <w:iCs/>
          <w:lang w:val="en-US"/>
        </w:rPr>
        <w:t xml:space="preserve"> Annual Review of Sociology, 28</w:t>
      </w:r>
      <w:r w:rsidRPr="00400913">
        <w:rPr>
          <w:lang w:val="en-US"/>
        </w:rPr>
        <w:t xml:space="preserve">(1), 143-166. 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 xml:space="preserve">Massey, D. S., &amp; Denton, N. A. (1993). </w:t>
      </w:r>
      <w:r w:rsidRPr="00400913">
        <w:rPr>
          <w:i/>
          <w:iCs/>
          <w:lang w:val="en-US"/>
        </w:rPr>
        <w:t>American Apartheid: Segregation and the Making of the Underclass</w:t>
      </w:r>
      <w:r w:rsidRPr="00400913">
        <w:rPr>
          <w:lang w:val="en-US"/>
        </w:rPr>
        <w:t>. Cambridge, MA: Harvard University Press.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r w:rsidRPr="00400913">
        <w:rPr>
          <w:lang w:val="en-US"/>
        </w:rPr>
        <w:t xml:space="preserve">Schelling, T. C. (2006 [1978]). </w:t>
      </w:r>
      <w:proofErr w:type="spellStart"/>
      <w:r w:rsidRPr="00400913">
        <w:rPr>
          <w:i/>
          <w:iCs/>
          <w:lang w:val="en-US"/>
        </w:rPr>
        <w:t>Micromotives</w:t>
      </w:r>
      <w:proofErr w:type="spellEnd"/>
      <w:r w:rsidRPr="00400913">
        <w:rPr>
          <w:i/>
          <w:iCs/>
          <w:lang w:val="en-US"/>
        </w:rPr>
        <w:t xml:space="preserve"> and </w:t>
      </w:r>
      <w:proofErr w:type="spellStart"/>
      <w:r w:rsidRPr="00400913">
        <w:rPr>
          <w:i/>
          <w:iCs/>
          <w:lang w:val="en-US"/>
        </w:rPr>
        <w:t>Macrobehavior</w:t>
      </w:r>
      <w:proofErr w:type="spellEnd"/>
      <w:r w:rsidRPr="00400913">
        <w:rPr>
          <w:lang w:val="en-US"/>
        </w:rPr>
        <w:t>. New York, NY: WW Norton &amp; Company.</w:t>
      </w:r>
    </w:p>
    <w:bookmarkStart w:id="0" w:name="_GoBack"/>
    <w:bookmarkEnd w:id="0"/>
    <w:p w:rsidR="00730D08" w:rsidRPr="00400913" w:rsidRDefault="00730D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400913">
        <w:rPr>
          <w:rFonts w:ascii="Times New Roman" w:hAnsi="Times New Roman" w:cs="Times New Roman"/>
          <w:sz w:val="24"/>
          <w:szCs w:val="24"/>
          <w:lang w:val="en-US"/>
        </w:rPr>
        <w:instrText>ADDIN RW.CITE{{3743 Macy,MichaelW 2002 /h}}</w:instrText>
      </w:r>
      <w:r w:rsidRPr="004009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30D08" w:rsidRPr="00400913" w:rsidRDefault="00730D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b/>
          <w:sz w:val="24"/>
          <w:szCs w:val="24"/>
          <w:lang w:val="en-US"/>
        </w:rPr>
        <w:t>Appendix: the Schelling segregation model</w:t>
      </w:r>
    </w:p>
    <w:p w:rsidR="00781A18" w:rsidRPr="00400913" w:rsidRDefault="00781A18" w:rsidP="00781A1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400913">
        <w:rPr>
          <w:lang w:val="en-US"/>
        </w:rPr>
        <w:t>Squazzoni</w:t>
      </w:r>
      <w:proofErr w:type="spellEnd"/>
      <w:r w:rsidRPr="00400913">
        <w:rPr>
          <w:lang w:val="en-US"/>
        </w:rPr>
        <w:t xml:space="preserve">, F. (2012). </w:t>
      </w:r>
      <w:r w:rsidRPr="00400913">
        <w:rPr>
          <w:i/>
          <w:iCs/>
          <w:lang w:val="en-US"/>
        </w:rPr>
        <w:t>Agent-Based Computational Sociology</w:t>
      </w:r>
      <w:r w:rsidRPr="00400913">
        <w:rPr>
          <w:lang w:val="en-US"/>
        </w:rPr>
        <w:t>. Chichester, United Kingdom: John Wiley &amp; Sons.</w:t>
      </w:r>
    </w:p>
    <w:p w:rsidR="00EF3252" w:rsidRPr="00400913" w:rsidRDefault="00730D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91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400913">
        <w:rPr>
          <w:rFonts w:ascii="Times New Roman" w:hAnsi="Times New Roman" w:cs="Times New Roman"/>
          <w:sz w:val="24"/>
          <w:szCs w:val="24"/>
          <w:lang w:val="en-US"/>
        </w:rPr>
        <w:instrText>ADDIN RW.CITE{{2828 Squazzoni,Flaminio 2012 /h}}</w:instrText>
      </w:r>
      <w:r w:rsidRPr="004009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EF3252" w:rsidRPr="0040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36D22"/>
    <w:rsid w:val="000407DD"/>
    <w:rsid w:val="00040A60"/>
    <w:rsid w:val="00043FB2"/>
    <w:rsid w:val="00047529"/>
    <w:rsid w:val="00047E54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0D39"/>
    <w:rsid w:val="00093157"/>
    <w:rsid w:val="00094315"/>
    <w:rsid w:val="00094C64"/>
    <w:rsid w:val="0009620C"/>
    <w:rsid w:val="00096571"/>
    <w:rsid w:val="00097CAA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67C32"/>
    <w:rsid w:val="00174F65"/>
    <w:rsid w:val="001767AD"/>
    <w:rsid w:val="0017734E"/>
    <w:rsid w:val="00177F9B"/>
    <w:rsid w:val="001813BB"/>
    <w:rsid w:val="00181C9B"/>
    <w:rsid w:val="0018219E"/>
    <w:rsid w:val="00183145"/>
    <w:rsid w:val="00187B04"/>
    <w:rsid w:val="0019343A"/>
    <w:rsid w:val="001969A1"/>
    <w:rsid w:val="001A153E"/>
    <w:rsid w:val="001A543A"/>
    <w:rsid w:val="001A5BDC"/>
    <w:rsid w:val="001A7436"/>
    <w:rsid w:val="001A75F3"/>
    <w:rsid w:val="001B323C"/>
    <w:rsid w:val="001B32A8"/>
    <w:rsid w:val="001B4792"/>
    <w:rsid w:val="001B6CA7"/>
    <w:rsid w:val="001C0BA6"/>
    <w:rsid w:val="001C333F"/>
    <w:rsid w:val="001C4F12"/>
    <w:rsid w:val="001C5734"/>
    <w:rsid w:val="001C602E"/>
    <w:rsid w:val="001C751A"/>
    <w:rsid w:val="001D4B98"/>
    <w:rsid w:val="001D54CD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17B8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2B4B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7AE7"/>
    <w:rsid w:val="00341A99"/>
    <w:rsid w:val="003442E4"/>
    <w:rsid w:val="00344BDA"/>
    <w:rsid w:val="003457BA"/>
    <w:rsid w:val="00347358"/>
    <w:rsid w:val="00352616"/>
    <w:rsid w:val="00352D6D"/>
    <w:rsid w:val="00360B15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38E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541A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0913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852F6"/>
    <w:rsid w:val="0049420D"/>
    <w:rsid w:val="00495AB4"/>
    <w:rsid w:val="004969F1"/>
    <w:rsid w:val="004A0734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2837"/>
    <w:rsid w:val="004E45C5"/>
    <w:rsid w:val="004E5ABB"/>
    <w:rsid w:val="004E7016"/>
    <w:rsid w:val="004E7C63"/>
    <w:rsid w:val="00500AFB"/>
    <w:rsid w:val="00506C44"/>
    <w:rsid w:val="00512643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E1E50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0B51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30D08"/>
    <w:rsid w:val="007343E5"/>
    <w:rsid w:val="007343F7"/>
    <w:rsid w:val="00735BD4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1A18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7F46DF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4E98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3FA6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D4A1D"/>
    <w:rsid w:val="008E46C1"/>
    <w:rsid w:val="008E53CF"/>
    <w:rsid w:val="008F2344"/>
    <w:rsid w:val="008F242A"/>
    <w:rsid w:val="008F4731"/>
    <w:rsid w:val="008F48A9"/>
    <w:rsid w:val="008F5011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3375"/>
    <w:rsid w:val="00955315"/>
    <w:rsid w:val="00960B96"/>
    <w:rsid w:val="009631EC"/>
    <w:rsid w:val="00964E57"/>
    <w:rsid w:val="0096638F"/>
    <w:rsid w:val="00967044"/>
    <w:rsid w:val="0096709D"/>
    <w:rsid w:val="00971914"/>
    <w:rsid w:val="00971BEF"/>
    <w:rsid w:val="00972079"/>
    <w:rsid w:val="00974E68"/>
    <w:rsid w:val="00985D13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29F9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0C77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432B"/>
    <w:rsid w:val="00A66419"/>
    <w:rsid w:val="00A66609"/>
    <w:rsid w:val="00A678D8"/>
    <w:rsid w:val="00A678DD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49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145B"/>
    <w:rsid w:val="00B3235F"/>
    <w:rsid w:val="00B34631"/>
    <w:rsid w:val="00B34D45"/>
    <w:rsid w:val="00B3604E"/>
    <w:rsid w:val="00B4011F"/>
    <w:rsid w:val="00B408D8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469D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D6A0D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4999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3252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27D8C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C6E4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7365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677DD707</Template>
  <TotalTime>0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Tubergen, F.A. van (Frank)</cp:lastModifiedBy>
  <cp:revision>2</cp:revision>
  <dcterms:created xsi:type="dcterms:W3CDTF">2020-02-21T12:44:00Z</dcterms:created>
  <dcterms:modified xsi:type="dcterms:W3CDTF">2020-02-21T12:44:00Z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